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1"/>
        <w:tblW w:w="10773"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4A0" w:firstRow="1" w:lastRow="0" w:firstColumn="1" w:lastColumn="0" w:noHBand="0" w:noVBand="1"/>
      </w:tblPr>
      <w:tblGrid>
        <w:gridCol w:w="2421"/>
        <w:gridCol w:w="8352"/>
      </w:tblGrid>
      <w:tr w:rsidR="0058263E" w:rsidRPr="0058263E" w14:paraId="61DF09A2" w14:textId="77777777" w:rsidTr="00434F92">
        <w:trPr>
          <w:trHeight w:hRule="exact" w:val="1361"/>
        </w:trPr>
        <w:tc>
          <w:tcPr>
            <w:tcW w:w="2421" w:type="dxa"/>
            <w:vMerge w:val="restart"/>
          </w:tcPr>
          <w:p w14:paraId="1AF2167B" w14:textId="77777777" w:rsidR="0058263E" w:rsidRPr="0058263E" w:rsidRDefault="0058263E" w:rsidP="0058263E">
            <w:pPr>
              <w:spacing w:before="120"/>
              <w:rPr>
                <w:rFonts w:ascii="Calibri" w:hAnsi="Calibri"/>
                <w:sz w:val="26"/>
              </w:rPr>
            </w:pPr>
            <w:r w:rsidRPr="0058263E">
              <w:rPr>
                <w:rFonts w:ascii="Calibri" w:hAnsi="Calibri"/>
                <w:sz w:val="26"/>
              </w:rPr>
              <w:t>Logo o nome</w:t>
            </w:r>
          </w:p>
        </w:tc>
        <w:tc>
          <w:tcPr>
            <w:tcW w:w="8352" w:type="dxa"/>
            <w:tcBorders>
              <w:bottom w:val="nil"/>
            </w:tcBorders>
          </w:tcPr>
          <w:p w14:paraId="545527A7" w14:textId="77777777" w:rsidR="0058263E" w:rsidRPr="0058263E" w:rsidRDefault="0058263E" w:rsidP="0058263E">
            <w:pPr>
              <w:keepNext/>
              <w:keepLines/>
              <w:spacing w:before="60" w:after="60"/>
              <w:outlineLvl w:val="0"/>
              <w:rPr>
                <w:rFonts w:ascii="Calibri" w:hAnsi="Calibri"/>
                <w:sz w:val="56"/>
                <w:szCs w:val="32"/>
              </w:rPr>
            </w:pPr>
            <w:bookmarkStart w:id="0" w:name="_Toc198276771"/>
            <w:bookmarkStart w:id="1" w:name="_Toc1219778112"/>
            <w:bookmarkStart w:id="2" w:name="_Toc201120035"/>
            <w:r w:rsidRPr="0058263E">
              <w:rPr>
                <w:rFonts w:ascii="Calibri" w:hAnsi="Calibri"/>
                <w:sz w:val="56"/>
                <w:szCs w:val="32"/>
              </w:rPr>
              <w:t>Sega circolare da banco</w:t>
            </w:r>
            <w:bookmarkEnd w:id="0"/>
            <w:bookmarkEnd w:id="1"/>
            <w:bookmarkEnd w:id="2"/>
          </w:p>
        </w:tc>
      </w:tr>
      <w:tr w:rsidR="0058263E" w:rsidRPr="0058263E" w14:paraId="42383012" w14:textId="77777777" w:rsidTr="00434F92">
        <w:trPr>
          <w:trHeight w:hRule="exact" w:val="567"/>
        </w:trPr>
        <w:tc>
          <w:tcPr>
            <w:tcW w:w="2421" w:type="dxa"/>
            <w:vMerge/>
          </w:tcPr>
          <w:p w14:paraId="44816F22" w14:textId="77777777" w:rsidR="0058263E" w:rsidRPr="0058263E" w:rsidRDefault="0058263E" w:rsidP="0058263E">
            <w:pPr>
              <w:spacing w:before="240"/>
              <w:rPr>
                <w:rFonts w:ascii="Verdana" w:hAnsi="Verdana" w:cs="Arial"/>
                <w:b/>
                <w:sz w:val="24"/>
              </w:rPr>
            </w:pPr>
          </w:p>
        </w:tc>
        <w:tc>
          <w:tcPr>
            <w:tcW w:w="8352" w:type="dxa"/>
            <w:tcBorders>
              <w:top w:val="nil"/>
            </w:tcBorders>
            <w:vAlign w:val="center"/>
          </w:tcPr>
          <w:p w14:paraId="349138AE" w14:textId="77777777" w:rsidR="0058263E" w:rsidRPr="0058263E" w:rsidRDefault="0058263E" w:rsidP="0058263E">
            <w:pPr>
              <w:spacing w:before="120"/>
              <w:rPr>
                <w:rFonts w:ascii="Calibri" w:hAnsi="Calibri"/>
                <w:b/>
                <w:bCs/>
                <w:sz w:val="20"/>
                <w:szCs w:val="20"/>
              </w:rPr>
            </w:pPr>
            <w:r w:rsidRPr="0058263E">
              <w:rPr>
                <w:rFonts w:ascii="Calibri" w:hAnsi="Calibri"/>
                <w:bCs/>
                <w:sz w:val="20"/>
              </w:rPr>
              <w:t>Le regole di sicurezza e di comportamento più importanti per la nostra azienda:</w:t>
            </w:r>
          </w:p>
        </w:tc>
      </w:tr>
      <w:tr w:rsidR="0058263E" w:rsidRPr="0058263E" w14:paraId="7441657E" w14:textId="77777777" w:rsidTr="00FB12D7">
        <w:trPr>
          <w:trHeight w:hRule="exact" w:val="3881"/>
        </w:trPr>
        <w:tc>
          <w:tcPr>
            <w:tcW w:w="2421" w:type="dxa"/>
          </w:tcPr>
          <w:p w14:paraId="0098F99C" w14:textId="77777777" w:rsidR="0058263E" w:rsidRPr="0058263E" w:rsidRDefault="0058263E" w:rsidP="0058263E">
            <w:pPr>
              <w:spacing w:before="120"/>
              <w:rPr>
                <w:rFonts w:ascii="Calibri" w:hAnsi="Calibri"/>
              </w:rPr>
            </w:pPr>
            <w:r w:rsidRPr="0058263E">
              <w:rPr>
                <w:rFonts w:ascii="Calibri" w:hAnsi="Calibri"/>
              </w:rPr>
              <w:t>Playlist sequenze video</w:t>
            </w:r>
          </w:p>
          <w:p w14:paraId="07AC8BB3" w14:textId="78B9431D" w:rsidR="0058263E" w:rsidRPr="0058263E" w:rsidRDefault="0058263E" w:rsidP="0058263E">
            <w:pPr>
              <w:spacing w:before="120"/>
              <w:rPr>
                <w:rFonts w:ascii="Calibri" w:hAnsi="Calibri"/>
                <w:sz w:val="26"/>
              </w:rPr>
            </w:pPr>
            <w:r w:rsidRPr="0058263E">
              <w:rPr>
                <w:rFonts w:ascii="Calibri" w:hAnsi="Calibri"/>
                <w:b/>
                <w:noProof/>
                <w:sz w:val="26"/>
              </w:rPr>
              <w:drawing>
                <wp:inline distT="0" distB="0" distL="0" distR="0" wp14:anchorId="3BB5F040" wp14:editId="1BDBF445">
                  <wp:extent cx="866775" cy="864235"/>
                  <wp:effectExtent l="0" t="0" r="9525" b="0"/>
                  <wp:docPr id="1472563465" name="Immagin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278"/>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866775" cy="864235"/>
                          </a:xfrm>
                          <a:prstGeom prst="rect">
                            <a:avLst/>
                          </a:prstGeom>
                          <a:noFill/>
                          <a:ln>
                            <a:noFill/>
                          </a:ln>
                        </pic:spPr>
                      </pic:pic>
                    </a:graphicData>
                  </a:graphic>
                </wp:inline>
              </w:drawing>
            </w:r>
          </w:p>
        </w:tc>
        <w:tc>
          <w:tcPr>
            <w:tcW w:w="8352" w:type="dxa"/>
            <w:tcMar>
              <w:left w:w="125" w:type="dxa"/>
            </w:tcMar>
            <w:vAlign w:val="center"/>
          </w:tcPr>
          <w:p w14:paraId="01780416" w14:textId="7D688292" w:rsidR="0058263E" w:rsidRPr="0058263E" w:rsidRDefault="0058263E" w:rsidP="0058263E">
            <w:pPr>
              <w:rPr>
                <w:rFonts w:ascii="Calibri" w:hAnsi="Calibri"/>
                <w:noProof/>
                <w:sz w:val="26"/>
                <w:lang w:eastAsia="de-CH"/>
              </w:rPr>
            </w:pPr>
            <w:r w:rsidRPr="0058263E">
              <w:rPr>
                <w:rFonts w:ascii="Calibri" w:hAnsi="Calibri"/>
                <w:b/>
                <w:noProof/>
                <w:sz w:val="26"/>
              </w:rPr>
              <w:drawing>
                <wp:inline distT="0" distB="0" distL="0" distR="0" wp14:anchorId="4DCE8CC8" wp14:editId="3F011B22">
                  <wp:extent cx="2948609" cy="2215935"/>
                  <wp:effectExtent l="0" t="0" r="0" b="0"/>
                  <wp:docPr id="290433763" name="Immagin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265"/>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033738" cy="2279911"/>
                          </a:xfrm>
                          <a:prstGeom prst="rect">
                            <a:avLst/>
                          </a:prstGeom>
                          <a:noFill/>
                          <a:ln>
                            <a:noFill/>
                          </a:ln>
                        </pic:spPr>
                      </pic:pic>
                    </a:graphicData>
                  </a:graphic>
                </wp:inline>
              </w:drawing>
            </w:r>
          </w:p>
        </w:tc>
      </w:tr>
      <w:tr w:rsidR="0058263E" w:rsidRPr="0058263E" w14:paraId="26D4CCAB" w14:textId="77777777" w:rsidTr="00434F92">
        <w:trPr>
          <w:trHeight w:hRule="exact" w:val="1247"/>
        </w:trPr>
        <w:tc>
          <w:tcPr>
            <w:tcW w:w="2421" w:type="dxa"/>
          </w:tcPr>
          <w:p w14:paraId="0BDF7C64" w14:textId="77777777" w:rsidR="0058263E" w:rsidRPr="0058263E" w:rsidRDefault="0058263E" w:rsidP="0058263E">
            <w:pPr>
              <w:spacing w:before="120"/>
              <w:rPr>
                <w:rFonts w:ascii="Calibri" w:hAnsi="Calibri"/>
                <w:sz w:val="26"/>
              </w:rPr>
            </w:pPr>
            <w:r w:rsidRPr="0058263E">
              <w:rPr>
                <w:rFonts w:ascii="Calibri" w:hAnsi="Calibri"/>
                <w:sz w:val="26"/>
              </w:rPr>
              <w:t>Pericoli principali</w:t>
            </w:r>
          </w:p>
          <w:p w14:paraId="17B3B510" w14:textId="41AF8FDC" w:rsidR="0058263E" w:rsidRPr="0058263E" w:rsidRDefault="0058263E" w:rsidP="0058263E">
            <w:pPr>
              <w:spacing w:before="120"/>
              <w:jc w:val="center"/>
              <w:rPr>
                <w:rFonts w:ascii="Arial" w:hAnsi="Arial" w:cs="Arial"/>
                <w:b/>
                <w:sz w:val="26"/>
              </w:rPr>
            </w:pPr>
            <w:r w:rsidRPr="0058263E">
              <w:rPr>
                <w:rFonts w:ascii="Arial" w:eastAsia="ZapfDingbats" w:hAnsi="Arial" w:cs="Arial"/>
                <w:b/>
                <w:noProof/>
                <w:sz w:val="24"/>
                <w:lang w:eastAsia="it-IT"/>
              </w:rPr>
              <w:drawing>
                <wp:inline distT="0" distB="0" distL="0" distR="0" wp14:anchorId="07FBC414" wp14:editId="06AF2DA7">
                  <wp:extent cx="481965" cy="419100"/>
                  <wp:effectExtent l="0" t="0" r="0" b="0"/>
                  <wp:docPr id="1802883497" name="Immagin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13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81965" cy="419100"/>
                          </a:xfrm>
                          <a:prstGeom prst="rect">
                            <a:avLst/>
                          </a:prstGeom>
                          <a:noFill/>
                          <a:ln>
                            <a:noFill/>
                          </a:ln>
                        </pic:spPr>
                      </pic:pic>
                    </a:graphicData>
                  </a:graphic>
                </wp:inline>
              </w:drawing>
            </w:r>
          </w:p>
        </w:tc>
        <w:tc>
          <w:tcPr>
            <w:tcW w:w="8352" w:type="dxa"/>
          </w:tcPr>
          <w:p w14:paraId="6435EB25" w14:textId="77777777" w:rsidR="0058263E" w:rsidRPr="0058263E" w:rsidRDefault="0058263E" w:rsidP="0058263E">
            <w:pPr>
              <w:spacing w:before="120" w:after="120"/>
              <w:ind w:left="357" w:hanging="357"/>
              <w:rPr>
                <w:rFonts w:ascii="Calibri" w:hAnsi="Calibri" w:cs="Arial"/>
                <w:b/>
                <w:sz w:val="20"/>
                <w:szCs w:val="20"/>
              </w:rPr>
            </w:pPr>
            <w:r w:rsidRPr="0058263E">
              <w:rPr>
                <w:rFonts w:ascii="Calibri" w:hAnsi="Calibri" w:cs="Arial"/>
                <w:b/>
                <w:sz w:val="20"/>
                <w:szCs w:val="20"/>
              </w:rPr>
              <w:t>Lesioni causate dalla lama</w:t>
            </w:r>
          </w:p>
          <w:p w14:paraId="038ADD76" w14:textId="77777777" w:rsidR="0058263E" w:rsidRPr="0058263E" w:rsidRDefault="0058263E" w:rsidP="0058263E">
            <w:pPr>
              <w:spacing w:before="120" w:after="120"/>
              <w:ind w:left="357" w:hanging="357"/>
              <w:rPr>
                <w:rFonts w:ascii="Calibri" w:hAnsi="Calibri" w:cs="Arial"/>
                <w:b/>
                <w:sz w:val="20"/>
                <w:szCs w:val="20"/>
              </w:rPr>
            </w:pPr>
            <w:r w:rsidRPr="0058263E">
              <w:rPr>
                <w:rFonts w:ascii="Calibri" w:hAnsi="Calibri" w:cs="Arial"/>
                <w:b/>
                <w:sz w:val="20"/>
                <w:szCs w:val="20"/>
              </w:rPr>
              <w:t>Lesioni causate da proiezione di pezzi in lavorazione o di frammenti di utensili</w:t>
            </w:r>
          </w:p>
          <w:p w14:paraId="015EA461" w14:textId="77777777" w:rsidR="0058263E" w:rsidRPr="0058263E" w:rsidRDefault="0058263E" w:rsidP="0058263E">
            <w:pPr>
              <w:spacing w:before="120" w:after="120"/>
              <w:ind w:left="357" w:hanging="357"/>
              <w:rPr>
                <w:rFonts w:ascii="Calibri" w:hAnsi="Calibri" w:cs="Arial"/>
                <w:b/>
                <w:sz w:val="20"/>
                <w:szCs w:val="20"/>
              </w:rPr>
            </w:pPr>
            <w:r w:rsidRPr="0058263E">
              <w:rPr>
                <w:rFonts w:ascii="Calibri" w:hAnsi="Calibri" w:cs="Arial"/>
                <w:b/>
                <w:sz w:val="20"/>
                <w:szCs w:val="20"/>
              </w:rPr>
              <w:t>Malattie causate da rumore e polvere di legno</w:t>
            </w:r>
          </w:p>
        </w:tc>
      </w:tr>
      <w:tr w:rsidR="0058263E" w:rsidRPr="0058263E" w14:paraId="6C458FD5" w14:textId="77777777" w:rsidTr="00FB12D7">
        <w:trPr>
          <w:trHeight w:val="5219"/>
        </w:trPr>
        <w:tc>
          <w:tcPr>
            <w:tcW w:w="2421" w:type="dxa"/>
            <w:tcMar>
              <w:top w:w="0" w:type="dxa"/>
            </w:tcMar>
          </w:tcPr>
          <w:p w14:paraId="4CBC9523" w14:textId="77777777" w:rsidR="0058263E" w:rsidRPr="0058263E" w:rsidRDefault="0058263E" w:rsidP="0058263E">
            <w:pPr>
              <w:spacing w:before="120"/>
              <w:rPr>
                <w:rFonts w:ascii="Calibri" w:hAnsi="Calibri"/>
                <w:sz w:val="26"/>
              </w:rPr>
            </w:pPr>
            <w:r w:rsidRPr="0058263E">
              <w:rPr>
                <w:rFonts w:ascii="Calibri" w:hAnsi="Calibri"/>
                <w:sz w:val="26"/>
              </w:rPr>
              <w:t>Regole di sicurezza</w:t>
            </w:r>
          </w:p>
          <w:p w14:paraId="79B23CF6" w14:textId="78FC6064" w:rsidR="0058263E" w:rsidRPr="0058263E" w:rsidRDefault="0058263E" w:rsidP="0058263E">
            <w:pPr>
              <w:spacing w:before="20"/>
              <w:jc w:val="center"/>
              <w:rPr>
                <w:rFonts w:ascii="Calibri" w:hAnsi="Calibri"/>
                <w:sz w:val="26"/>
              </w:rPr>
            </w:pPr>
            <w:r w:rsidRPr="0058263E">
              <w:rPr>
                <w:rFonts w:ascii="Calibri" w:hAnsi="Calibri"/>
                <w:b/>
                <w:noProof/>
                <w:sz w:val="26"/>
                <w:lang w:eastAsia="it-IT"/>
              </w:rPr>
              <w:drawing>
                <wp:inline distT="0" distB="0" distL="0" distR="0" wp14:anchorId="609DEA90" wp14:editId="14C587EE">
                  <wp:extent cx="502285" cy="502285"/>
                  <wp:effectExtent l="0" t="0" r="0" b="0"/>
                  <wp:docPr id="795960783" name="Immagin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13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2285" cy="502285"/>
                          </a:xfrm>
                          <a:prstGeom prst="rect">
                            <a:avLst/>
                          </a:prstGeom>
                          <a:noFill/>
                          <a:ln>
                            <a:noFill/>
                          </a:ln>
                        </pic:spPr>
                      </pic:pic>
                    </a:graphicData>
                  </a:graphic>
                </wp:inline>
              </w:drawing>
            </w:r>
          </w:p>
          <w:p w14:paraId="45D99869" w14:textId="77777777" w:rsidR="0058263E" w:rsidRPr="0058263E" w:rsidRDefault="0058263E" w:rsidP="0058263E">
            <w:pPr>
              <w:spacing w:before="20"/>
              <w:jc w:val="center"/>
              <w:rPr>
                <w:rFonts w:ascii="Calibri" w:hAnsi="Calibri"/>
                <w:sz w:val="26"/>
              </w:rPr>
            </w:pPr>
          </w:p>
          <w:p w14:paraId="47B8D57A" w14:textId="1A1943DD" w:rsidR="0058263E" w:rsidRPr="0058263E" w:rsidRDefault="0058263E" w:rsidP="0058263E">
            <w:pPr>
              <w:spacing w:before="20"/>
              <w:jc w:val="center"/>
              <w:rPr>
                <w:rFonts w:ascii="Calibri" w:hAnsi="Calibri"/>
                <w:sz w:val="26"/>
              </w:rPr>
            </w:pPr>
            <w:r w:rsidRPr="0058263E">
              <w:rPr>
                <w:rFonts w:ascii="Calibri" w:hAnsi="Calibri"/>
                <w:b/>
                <w:noProof/>
                <w:sz w:val="26"/>
              </w:rPr>
              <w:drawing>
                <wp:inline distT="0" distB="0" distL="0" distR="0" wp14:anchorId="253C721A" wp14:editId="5989E4BE">
                  <wp:extent cx="502285" cy="502285"/>
                  <wp:effectExtent l="0" t="0" r="0" b="0"/>
                  <wp:docPr id="1910175759" name="Immagine 6" descr="G:\ALH\Holzteam\Publikationen\Betriebsspezifische Sicherheits- Verhaltensregeln\Sicherheits- und Verhaltensregeln Holzverarbeitung\Gebotszeichen\Schutzbrille neu.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266" descr="G:\ALH\Holzteam\Publikationen\Betriebsspezifische Sicherheits- Verhaltensregeln\Sicherheits- und Verhaltensregeln Holzverarbeitung\Gebotszeichen\Schutzbrille neu.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02285" cy="502285"/>
                          </a:xfrm>
                          <a:prstGeom prst="rect">
                            <a:avLst/>
                          </a:prstGeom>
                          <a:noFill/>
                          <a:ln>
                            <a:noFill/>
                          </a:ln>
                        </pic:spPr>
                      </pic:pic>
                    </a:graphicData>
                  </a:graphic>
                </wp:inline>
              </w:drawing>
            </w:r>
          </w:p>
        </w:tc>
        <w:tc>
          <w:tcPr>
            <w:tcW w:w="8352" w:type="dxa"/>
            <w:tcMar>
              <w:top w:w="113" w:type="dxa"/>
            </w:tcMar>
          </w:tcPr>
          <w:p w14:paraId="18E2814A" w14:textId="02515ED1" w:rsidR="0058263E" w:rsidRPr="0058263E" w:rsidRDefault="0058263E" w:rsidP="0058263E">
            <w:pPr>
              <w:pStyle w:val="Listenabsatz"/>
              <w:numPr>
                <w:ilvl w:val="0"/>
                <w:numId w:val="2"/>
              </w:numPr>
              <w:spacing w:before="120"/>
              <w:rPr>
                <w:rFonts w:ascii="Calibri" w:hAnsi="Calibri"/>
                <w:sz w:val="26"/>
              </w:rPr>
            </w:pPr>
            <w:r w:rsidRPr="0058263E">
              <w:rPr>
                <w:rFonts w:ascii="Calibri" w:hAnsi="Calibri"/>
                <w:b/>
                <w:bCs/>
                <w:sz w:val="26"/>
                <w:lang w:val="it-CH"/>
              </w:rPr>
              <w:t>Utilizz</w:t>
            </w:r>
            <w:r>
              <w:rPr>
                <w:rFonts w:ascii="Calibri" w:hAnsi="Calibri"/>
                <w:b/>
                <w:bCs/>
                <w:sz w:val="26"/>
                <w:lang w:val="it-CH"/>
              </w:rPr>
              <w:t>are</w:t>
            </w:r>
            <w:r w:rsidRPr="0058263E">
              <w:rPr>
                <w:rFonts w:ascii="Calibri" w:hAnsi="Calibri"/>
                <w:b/>
                <w:bCs/>
                <w:sz w:val="26"/>
                <w:lang w:val="it-CH"/>
              </w:rPr>
              <w:t xml:space="preserve"> la macchina solo se siamo stati istruiti al suo utilizzo</w:t>
            </w:r>
            <w:r w:rsidRPr="0058263E">
              <w:rPr>
                <w:rFonts w:ascii="Calibri" w:hAnsi="Calibri"/>
                <w:sz w:val="26"/>
              </w:rPr>
              <w:t>.</w:t>
            </w:r>
          </w:p>
          <w:p w14:paraId="4486B0CD" w14:textId="060F8131" w:rsidR="0058263E" w:rsidRPr="0058263E" w:rsidRDefault="0058263E" w:rsidP="0058263E">
            <w:pPr>
              <w:pStyle w:val="Listenabsatz"/>
              <w:numPr>
                <w:ilvl w:val="0"/>
                <w:numId w:val="2"/>
              </w:numPr>
              <w:spacing w:before="120"/>
              <w:rPr>
                <w:rFonts w:ascii="Calibri" w:hAnsi="Calibri"/>
                <w:b/>
                <w:bCs/>
                <w:sz w:val="26"/>
                <w:lang w:val="it-CH"/>
              </w:rPr>
            </w:pPr>
            <w:r w:rsidRPr="0058263E">
              <w:rPr>
                <w:rFonts w:ascii="Calibri" w:hAnsi="Calibri"/>
                <w:b/>
                <w:bCs/>
                <w:sz w:val="26"/>
                <w:lang w:val="it-CH"/>
              </w:rPr>
              <w:t>Lavorare conformemente all'opuscolo «Come lavorare in sicurezza con la sega circolare da banco» e del film «La lavorazione del legno sicura ed efficace».</w:t>
            </w:r>
          </w:p>
          <w:p w14:paraId="7E3975CC" w14:textId="77777777" w:rsidR="0058263E" w:rsidRPr="0058263E" w:rsidRDefault="0058263E" w:rsidP="0058263E">
            <w:pPr>
              <w:pStyle w:val="Listenabsatz"/>
              <w:numPr>
                <w:ilvl w:val="0"/>
                <w:numId w:val="2"/>
              </w:numPr>
              <w:spacing w:before="120"/>
              <w:rPr>
                <w:rFonts w:ascii="Calibri" w:hAnsi="Calibri"/>
                <w:b/>
                <w:bCs/>
                <w:sz w:val="26"/>
                <w:lang w:val="it-CH"/>
              </w:rPr>
            </w:pPr>
            <w:r w:rsidRPr="0058263E">
              <w:rPr>
                <w:rFonts w:ascii="Calibri" w:hAnsi="Calibri"/>
                <w:b/>
                <w:bCs/>
                <w:sz w:val="26"/>
                <w:lang w:val="it-CH"/>
              </w:rPr>
              <w:t>Lavorare sempre con la cuffia di protezione abbassata.</w:t>
            </w:r>
          </w:p>
          <w:p w14:paraId="7D68FE54" w14:textId="77777777" w:rsidR="0058263E" w:rsidRPr="0058263E" w:rsidRDefault="0058263E" w:rsidP="0058263E">
            <w:pPr>
              <w:pStyle w:val="Listenabsatz"/>
              <w:numPr>
                <w:ilvl w:val="0"/>
                <w:numId w:val="2"/>
              </w:numPr>
              <w:spacing w:before="120"/>
              <w:rPr>
                <w:rFonts w:ascii="Calibri" w:hAnsi="Calibri"/>
                <w:b/>
                <w:bCs/>
                <w:sz w:val="26"/>
                <w:lang w:val="it-CH"/>
              </w:rPr>
            </w:pPr>
            <w:r w:rsidRPr="0058263E">
              <w:rPr>
                <w:rFonts w:ascii="Calibri" w:hAnsi="Calibri"/>
                <w:b/>
                <w:bCs/>
                <w:sz w:val="26"/>
                <w:lang w:val="it-CH"/>
              </w:rPr>
              <w:t>Non mettiamo le nostre mani nella zona di pericolo della lama in rotazione, manteniamo una distanza di sicurezza di almeno una larghezza di un pugno e, se necessario, utilizziamo degli spingitoi.</w:t>
            </w:r>
          </w:p>
          <w:p w14:paraId="3FF1DA05" w14:textId="77777777" w:rsidR="0058263E" w:rsidRPr="0058263E" w:rsidRDefault="0058263E" w:rsidP="0058263E">
            <w:pPr>
              <w:pStyle w:val="Listenabsatz"/>
              <w:numPr>
                <w:ilvl w:val="0"/>
                <w:numId w:val="2"/>
              </w:numPr>
              <w:spacing w:before="120"/>
              <w:rPr>
                <w:rFonts w:ascii="Calibri" w:hAnsi="Calibri"/>
                <w:b/>
                <w:bCs/>
                <w:sz w:val="26"/>
                <w:lang w:val="it-CH"/>
              </w:rPr>
            </w:pPr>
            <w:r w:rsidRPr="0058263E">
              <w:rPr>
                <w:rFonts w:ascii="Calibri" w:hAnsi="Calibri"/>
                <w:b/>
                <w:bCs/>
                <w:sz w:val="26"/>
                <w:lang w:val="it-CH"/>
              </w:rPr>
              <w:t>In prossimità della lama non rimuovere mai i pezzi sottili con le mani.</w:t>
            </w:r>
          </w:p>
          <w:p w14:paraId="3C45D53F" w14:textId="77777777" w:rsidR="0058263E" w:rsidRPr="0058263E" w:rsidRDefault="0058263E" w:rsidP="0058263E">
            <w:pPr>
              <w:pStyle w:val="Listenabsatz"/>
              <w:numPr>
                <w:ilvl w:val="0"/>
                <w:numId w:val="2"/>
              </w:numPr>
              <w:spacing w:before="120"/>
              <w:rPr>
                <w:rFonts w:ascii="Calibri" w:hAnsi="Calibri"/>
                <w:b/>
                <w:bCs/>
                <w:sz w:val="26"/>
                <w:lang w:val="it-CH"/>
              </w:rPr>
            </w:pPr>
            <w:r w:rsidRPr="0058263E">
              <w:rPr>
                <w:rFonts w:ascii="Calibri" w:hAnsi="Calibri"/>
                <w:b/>
                <w:bCs/>
                <w:sz w:val="26"/>
                <w:lang w:val="it-CH"/>
              </w:rPr>
              <w:t>Usare la cuffia di protezione larga quando si lavora con la lama inclinata.</w:t>
            </w:r>
          </w:p>
          <w:p w14:paraId="5E12AD26" w14:textId="77777777" w:rsidR="0058263E" w:rsidRPr="0058263E" w:rsidRDefault="0058263E" w:rsidP="0058263E">
            <w:pPr>
              <w:pStyle w:val="Listenabsatz"/>
              <w:numPr>
                <w:ilvl w:val="0"/>
                <w:numId w:val="2"/>
              </w:numPr>
              <w:spacing w:before="120"/>
              <w:rPr>
                <w:rFonts w:ascii="Calibri" w:hAnsi="Calibri"/>
                <w:b/>
                <w:bCs/>
                <w:sz w:val="26"/>
                <w:lang w:val="it-CH"/>
              </w:rPr>
            </w:pPr>
            <w:r w:rsidRPr="0058263E">
              <w:rPr>
                <w:rFonts w:ascii="Calibri" w:hAnsi="Calibri"/>
                <w:b/>
                <w:bCs/>
                <w:sz w:val="26"/>
                <w:lang w:val="it-CH"/>
              </w:rPr>
              <w:t>Lavorare sempre con il cuneo fenditore correttamente regolato.</w:t>
            </w:r>
          </w:p>
          <w:p w14:paraId="0D896DCA" w14:textId="77777777" w:rsidR="0058263E" w:rsidRPr="0058263E" w:rsidRDefault="0058263E" w:rsidP="0058263E">
            <w:pPr>
              <w:pStyle w:val="Listenabsatz"/>
              <w:numPr>
                <w:ilvl w:val="0"/>
                <w:numId w:val="2"/>
              </w:numPr>
              <w:spacing w:before="120"/>
              <w:rPr>
                <w:rFonts w:ascii="Calibri" w:hAnsi="Calibri"/>
                <w:sz w:val="26"/>
              </w:rPr>
            </w:pPr>
            <w:r w:rsidRPr="0058263E">
              <w:rPr>
                <w:rFonts w:ascii="Calibri" w:hAnsi="Calibri"/>
                <w:b/>
                <w:bCs/>
                <w:sz w:val="26"/>
                <w:lang w:val="it-CH"/>
              </w:rPr>
              <w:t>Se si prevede la proiezione di schegge (ad es. taglio di plastica, alluminio) utilizzare gli occhiali di protezione.</w:t>
            </w:r>
          </w:p>
        </w:tc>
      </w:tr>
      <w:tr w:rsidR="0058263E" w:rsidRPr="0058263E" w14:paraId="10ECCF7C" w14:textId="77777777" w:rsidTr="00434F92">
        <w:trPr>
          <w:trHeight w:hRule="exact" w:val="1247"/>
        </w:trPr>
        <w:tc>
          <w:tcPr>
            <w:tcW w:w="2421" w:type="dxa"/>
          </w:tcPr>
          <w:p w14:paraId="43ABDA16" w14:textId="77777777" w:rsidR="0058263E" w:rsidRPr="0058263E" w:rsidRDefault="0058263E" w:rsidP="0058263E">
            <w:pPr>
              <w:spacing w:before="120"/>
              <w:rPr>
                <w:rFonts w:ascii="Calibri" w:hAnsi="Calibri"/>
                <w:sz w:val="26"/>
              </w:rPr>
            </w:pPr>
            <w:r w:rsidRPr="0058263E">
              <w:rPr>
                <w:rFonts w:ascii="Calibri" w:hAnsi="Calibri"/>
                <w:sz w:val="26"/>
              </w:rPr>
              <w:t>Informazioni</w:t>
            </w:r>
          </w:p>
        </w:tc>
        <w:tc>
          <w:tcPr>
            <w:tcW w:w="8352" w:type="dxa"/>
          </w:tcPr>
          <w:p w14:paraId="32DA53A3" w14:textId="77777777" w:rsidR="0058263E" w:rsidRPr="0058263E" w:rsidRDefault="0058263E" w:rsidP="0058263E">
            <w:pPr>
              <w:spacing w:before="120" w:after="120"/>
              <w:ind w:left="357" w:hanging="357"/>
              <w:rPr>
                <w:rFonts w:ascii="Calibri" w:hAnsi="Calibri" w:cs="Arial"/>
                <w:b/>
                <w:sz w:val="20"/>
                <w:szCs w:val="20"/>
              </w:rPr>
            </w:pPr>
            <w:r w:rsidRPr="0058263E">
              <w:rPr>
                <w:rFonts w:ascii="Calibri" w:hAnsi="Calibri" w:cs="Arial"/>
                <w:b/>
                <w:sz w:val="20"/>
                <w:szCs w:val="20"/>
              </w:rPr>
              <w:t xml:space="preserve">Lista di controllo: «Seghe circolari da banco», </w:t>
            </w:r>
            <w:hyperlink r:id="rId10" w:history="1">
              <w:r w:rsidRPr="0058263E">
                <w:rPr>
                  <w:rFonts w:ascii="Calibri" w:hAnsi="Calibri" w:cs="Arial"/>
                  <w:b/>
                  <w:color w:val="0563C1"/>
                  <w:sz w:val="20"/>
                  <w:szCs w:val="20"/>
                  <w:u w:val="single"/>
                </w:rPr>
                <w:t>www.suva.ch/67002.i</w:t>
              </w:r>
            </w:hyperlink>
          </w:p>
          <w:p w14:paraId="7CC75F4A" w14:textId="77777777" w:rsidR="0058263E" w:rsidRPr="0058263E" w:rsidRDefault="0058263E" w:rsidP="0058263E">
            <w:pPr>
              <w:spacing w:before="120" w:after="120"/>
              <w:ind w:left="357" w:hanging="357"/>
              <w:rPr>
                <w:rFonts w:ascii="Calibri" w:hAnsi="Calibri" w:cs="Arial"/>
                <w:b/>
                <w:sz w:val="20"/>
                <w:szCs w:val="20"/>
              </w:rPr>
            </w:pPr>
            <w:r w:rsidRPr="0058263E">
              <w:rPr>
                <w:rFonts w:ascii="Calibri" w:hAnsi="Calibri" w:cs="Arial"/>
                <w:b/>
                <w:sz w:val="20"/>
                <w:szCs w:val="20"/>
              </w:rPr>
              <w:t xml:space="preserve">Opuscolo: «Come lavorare in sicurezza con la sega circolare da banco», </w:t>
            </w:r>
            <w:hyperlink r:id="rId11" w:history="1">
              <w:r w:rsidRPr="0058263E">
                <w:rPr>
                  <w:rFonts w:ascii="Calibri" w:hAnsi="Calibri" w:cs="Arial"/>
                  <w:b/>
                  <w:color w:val="0563C1"/>
                  <w:sz w:val="20"/>
                  <w:szCs w:val="20"/>
                  <w:u w:val="single"/>
                </w:rPr>
                <w:t>www.suva.ch/44023.i</w:t>
              </w:r>
            </w:hyperlink>
          </w:p>
          <w:p w14:paraId="079F9A3D" w14:textId="77777777" w:rsidR="0058263E" w:rsidRPr="0058263E" w:rsidRDefault="0058263E" w:rsidP="0058263E">
            <w:pPr>
              <w:spacing w:before="120" w:after="120"/>
              <w:ind w:left="357" w:hanging="357"/>
              <w:rPr>
                <w:rFonts w:ascii="Calibri" w:hAnsi="Calibri" w:cs="Arial"/>
                <w:b/>
                <w:sz w:val="20"/>
                <w:szCs w:val="20"/>
              </w:rPr>
            </w:pPr>
            <w:r w:rsidRPr="0058263E">
              <w:rPr>
                <w:rFonts w:ascii="Calibri" w:hAnsi="Calibri" w:cs="Arial"/>
                <w:b/>
                <w:sz w:val="20"/>
                <w:szCs w:val="20"/>
              </w:rPr>
              <w:t xml:space="preserve">Film: «La lavorazione del legno sicura ed efficace», </w:t>
            </w:r>
            <w:hyperlink r:id="rId12" w:history="1">
              <w:r w:rsidRPr="0058263E">
                <w:rPr>
                  <w:rFonts w:ascii="Calibri" w:hAnsi="Calibri" w:cs="Arial"/>
                  <w:b/>
                  <w:color w:val="0563C1"/>
                  <w:sz w:val="20"/>
                  <w:szCs w:val="20"/>
                  <w:u w:val="single"/>
                </w:rPr>
                <w:t>www.suva.ch/lavorazione-legno</w:t>
              </w:r>
            </w:hyperlink>
          </w:p>
        </w:tc>
      </w:tr>
      <w:tr w:rsidR="0058263E" w:rsidRPr="0058263E" w14:paraId="7EEDF399" w14:textId="77777777" w:rsidTr="00434F92">
        <w:trPr>
          <w:trHeight w:hRule="exact" w:val="510"/>
        </w:trPr>
        <w:tc>
          <w:tcPr>
            <w:tcW w:w="2421" w:type="dxa"/>
          </w:tcPr>
          <w:p w14:paraId="67E079CC" w14:textId="77777777" w:rsidR="0058263E" w:rsidRPr="0058263E" w:rsidRDefault="0058263E" w:rsidP="0058263E">
            <w:pPr>
              <w:spacing w:before="120"/>
              <w:rPr>
                <w:rFonts w:ascii="Calibri" w:hAnsi="Calibri"/>
                <w:sz w:val="26"/>
              </w:rPr>
            </w:pPr>
            <w:r w:rsidRPr="0058263E">
              <w:rPr>
                <w:rFonts w:ascii="Calibri" w:hAnsi="Calibri"/>
                <w:sz w:val="26"/>
              </w:rPr>
              <w:t>Data di creazione</w:t>
            </w:r>
          </w:p>
        </w:tc>
        <w:tc>
          <w:tcPr>
            <w:tcW w:w="8352" w:type="dxa"/>
          </w:tcPr>
          <w:p w14:paraId="29AD7854" w14:textId="3042AD17" w:rsidR="0058263E" w:rsidRPr="0058263E" w:rsidRDefault="0058263E" w:rsidP="0058263E">
            <w:pPr>
              <w:spacing w:before="180"/>
              <w:rPr>
                <w:rFonts w:ascii="Calibri" w:hAnsi="Calibri"/>
                <w:b/>
                <w:sz w:val="26"/>
              </w:rPr>
            </w:pPr>
            <w:r w:rsidRPr="0058263E">
              <w:rPr>
                <w:rFonts w:ascii="Calibri" w:hAnsi="Calibri"/>
                <w:sz w:val="20"/>
              </w:rPr>
              <w:t>Versione 3.5 /</w:t>
            </w:r>
            <w:r w:rsidRPr="0058263E">
              <w:rPr>
                <w:rFonts w:ascii="Calibri" w:hAnsi="Calibri"/>
                <w:bCs/>
                <w:sz w:val="20"/>
              </w:rPr>
              <w:t xml:space="preserve"> </w:t>
            </w:r>
            <w:r>
              <w:rPr>
                <w:rFonts w:ascii="Calibri" w:hAnsi="Calibri"/>
                <w:sz w:val="20"/>
              </w:rPr>
              <w:t>27 maggio 2026</w:t>
            </w:r>
          </w:p>
        </w:tc>
      </w:tr>
    </w:tbl>
    <w:p w14:paraId="58DEBB8A" w14:textId="77777777" w:rsidR="005B0EFA" w:rsidRDefault="005B0EFA"/>
    <w:sectPr w:rsidR="005B0EFA" w:rsidSect="0058263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ZapfDingbats">
    <w:altName w:val="MS Gothic"/>
    <w:panose1 w:val="020B0604020202020204"/>
    <w:charset w:val="80"/>
    <w:family w:val="auto"/>
    <w:notTrueType/>
    <w:pitch w:val="default"/>
    <w:sig w:usb0="00000001" w:usb1="08070000" w:usb2="00000010" w:usb3="00000000" w:csb0="0002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450E1A"/>
    <w:multiLevelType w:val="hybridMultilevel"/>
    <w:tmpl w:val="72AE219C"/>
    <w:lvl w:ilvl="0" w:tplc="0810000D">
      <w:start w:val="1"/>
      <w:numFmt w:val="bullet"/>
      <w:lvlText w:val=""/>
      <w:lvlJc w:val="left"/>
      <w:pPr>
        <w:ind w:left="720" w:hanging="360"/>
      </w:pPr>
      <w:rPr>
        <w:rFonts w:ascii="Wingdings" w:hAnsi="Wingdings"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 w15:restartNumberingAfterBreak="0">
    <w:nsid w:val="27495E27"/>
    <w:multiLevelType w:val="multilevel"/>
    <w:tmpl w:val="A03ED7FA"/>
    <w:lvl w:ilvl="0">
      <w:start w:val="1"/>
      <w:numFmt w:val="decimal"/>
      <w:lvlText w:val="%1"/>
      <w:lvlJc w:val="left"/>
      <w:pPr>
        <w:tabs>
          <w:tab w:val="num" w:pos="432"/>
        </w:tabs>
        <w:ind w:left="432" w:hanging="432"/>
      </w:pPr>
    </w:lvl>
    <w:lvl w:ilvl="1">
      <w:start w:val="1"/>
      <w:numFmt w:val="decimal"/>
      <w:pStyle w:val="berschrift2"/>
      <w:lvlText w:val="%1.%2"/>
      <w:lvlJc w:val="left"/>
      <w:pPr>
        <w:tabs>
          <w:tab w:val="num" w:pos="860"/>
        </w:tabs>
        <w:ind w:left="860"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num w:numId="1" w16cid:durableId="528033844">
    <w:abstractNumId w:val="1"/>
  </w:num>
  <w:num w:numId="2" w16cid:durableId="21014891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1"/>
  <w:proofState w:spelling="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2DA9"/>
    <w:rsid w:val="002A0834"/>
    <w:rsid w:val="004B4E78"/>
    <w:rsid w:val="0058263E"/>
    <w:rsid w:val="005B0EFA"/>
    <w:rsid w:val="00671B03"/>
    <w:rsid w:val="00692E1A"/>
    <w:rsid w:val="006C77C1"/>
    <w:rsid w:val="00B20398"/>
    <w:rsid w:val="00B642C7"/>
    <w:rsid w:val="00C8772E"/>
    <w:rsid w:val="00CC2DA9"/>
    <w:rsid w:val="00F30EEF"/>
    <w:rsid w:val="00FB12D7"/>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50A159"/>
  <w15:chartTrackingRefBased/>
  <w15:docId w15:val="{B43E295C-7579-400C-8619-4525423463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it-CH"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CC2DA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qFormat/>
    <w:rsid w:val="002A0834"/>
    <w:pPr>
      <w:keepNext/>
      <w:numPr>
        <w:ilvl w:val="1"/>
        <w:numId w:val="1"/>
      </w:numPr>
      <w:tabs>
        <w:tab w:val="clear" w:pos="860"/>
        <w:tab w:val="num" w:pos="576"/>
      </w:tabs>
      <w:spacing w:before="240" w:after="60" w:line="240" w:lineRule="auto"/>
      <w:ind w:left="576"/>
      <w:outlineLvl w:val="1"/>
    </w:pPr>
    <w:rPr>
      <w:rFonts w:ascii="Arial" w:hAnsi="Arial" w:cs="Arial"/>
      <w:b/>
      <w:bCs/>
      <w:iCs/>
      <w:sz w:val="28"/>
      <w:szCs w:val="28"/>
    </w:rPr>
  </w:style>
  <w:style w:type="paragraph" w:styleId="berschrift3">
    <w:name w:val="heading 3"/>
    <w:basedOn w:val="Standard"/>
    <w:next w:val="Standard"/>
    <w:link w:val="berschrift3Zchn"/>
    <w:uiPriority w:val="9"/>
    <w:semiHidden/>
    <w:unhideWhenUsed/>
    <w:qFormat/>
    <w:rsid w:val="00CC2DA9"/>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CC2DA9"/>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CC2DA9"/>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CC2DA9"/>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CC2DA9"/>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CC2DA9"/>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CC2DA9"/>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2Zchn">
    <w:name w:val="Überschrift 2 Zchn"/>
    <w:basedOn w:val="Absatz-Standardschriftart"/>
    <w:link w:val="berschrift2"/>
    <w:rsid w:val="002A0834"/>
    <w:rPr>
      <w:rFonts w:ascii="Arial" w:hAnsi="Arial" w:cs="Arial"/>
      <w:b/>
      <w:bCs/>
      <w:iCs/>
      <w:sz w:val="28"/>
      <w:szCs w:val="28"/>
    </w:rPr>
  </w:style>
  <w:style w:type="character" w:customStyle="1" w:styleId="berschrift1Zchn">
    <w:name w:val="Überschrift 1 Zchn"/>
    <w:basedOn w:val="Absatz-Standardschriftart"/>
    <w:link w:val="berschrift1"/>
    <w:uiPriority w:val="9"/>
    <w:rsid w:val="00CC2DA9"/>
    <w:rPr>
      <w:rFonts w:asciiTheme="majorHAnsi" w:eastAsiaTheme="majorEastAsia" w:hAnsiTheme="majorHAnsi" w:cstheme="majorBidi"/>
      <w:color w:val="0F4761" w:themeColor="accent1" w:themeShade="BF"/>
      <w:sz w:val="40"/>
      <w:szCs w:val="40"/>
    </w:rPr>
  </w:style>
  <w:style w:type="character" w:customStyle="1" w:styleId="berschrift3Zchn">
    <w:name w:val="Überschrift 3 Zchn"/>
    <w:basedOn w:val="Absatz-Standardschriftart"/>
    <w:link w:val="berschrift3"/>
    <w:uiPriority w:val="9"/>
    <w:semiHidden/>
    <w:rsid w:val="00CC2DA9"/>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CC2DA9"/>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CC2DA9"/>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CC2DA9"/>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CC2DA9"/>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CC2DA9"/>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CC2DA9"/>
    <w:rPr>
      <w:rFonts w:eastAsiaTheme="majorEastAsia" w:cstheme="majorBidi"/>
      <w:color w:val="272727" w:themeColor="text1" w:themeTint="D8"/>
    </w:rPr>
  </w:style>
  <w:style w:type="paragraph" w:styleId="Titel">
    <w:name w:val="Title"/>
    <w:basedOn w:val="Standard"/>
    <w:next w:val="Standard"/>
    <w:link w:val="TitelZchn"/>
    <w:uiPriority w:val="10"/>
    <w:qFormat/>
    <w:rsid w:val="00CC2DA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CC2DA9"/>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CC2DA9"/>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CC2DA9"/>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CC2DA9"/>
    <w:pPr>
      <w:spacing w:before="160"/>
      <w:jc w:val="center"/>
    </w:pPr>
    <w:rPr>
      <w:i/>
      <w:iCs/>
      <w:color w:val="404040" w:themeColor="text1" w:themeTint="BF"/>
    </w:rPr>
  </w:style>
  <w:style w:type="character" w:customStyle="1" w:styleId="ZitatZchn">
    <w:name w:val="Zitat Zchn"/>
    <w:basedOn w:val="Absatz-Standardschriftart"/>
    <w:link w:val="Zitat"/>
    <w:uiPriority w:val="29"/>
    <w:rsid w:val="00CC2DA9"/>
    <w:rPr>
      <w:i/>
      <w:iCs/>
      <w:color w:val="404040" w:themeColor="text1" w:themeTint="BF"/>
    </w:rPr>
  </w:style>
  <w:style w:type="paragraph" w:styleId="Listenabsatz">
    <w:name w:val="List Paragraph"/>
    <w:basedOn w:val="Standard"/>
    <w:uiPriority w:val="34"/>
    <w:qFormat/>
    <w:rsid w:val="00CC2DA9"/>
    <w:pPr>
      <w:ind w:left="720"/>
      <w:contextualSpacing/>
    </w:pPr>
  </w:style>
  <w:style w:type="character" w:styleId="IntensiveHervorhebung">
    <w:name w:val="Intense Emphasis"/>
    <w:basedOn w:val="Absatz-Standardschriftart"/>
    <w:uiPriority w:val="21"/>
    <w:qFormat/>
    <w:rsid w:val="00CC2DA9"/>
    <w:rPr>
      <w:i/>
      <w:iCs/>
      <w:color w:val="0F4761" w:themeColor="accent1" w:themeShade="BF"/>
    </w:rPr>
  </w:style>
  <w:style w:type="paragraph" w:styleId="IntensivesZitat">
    <w:name w:val="Intense Quote"/>
    <w:basedOn w:val="Standard"/>
    <w:next w:val="Standard"/>
    <w:link w:val="IntensivesZitatZchn"/>
    <w:uiPriority w:val="30"/>
    <w:qFormat/>
    <w:rsid w:val="00CC2DA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CC2DA9"/>
    <w:rPr>
      <w:i/>
      <w:iCs/>
      <w:color w:val="0F4761" w:themeColor="accent1" w:themeShade="BF"/>
    </w:rPr>
  </w:style>
  <w:style w:type="character" w:styleId="IntensiverVerweis">
    <w:name w:val="Intense Reference"/>
    <w:basedOn w:val="Absatz-Standardschriftart"/>
    <w:uiPriority w:val="32"/>
    <w:qFormat/>
    <w:rsid w:val="00CC2DA9"/>
    <w:rPr>
      <w:b/>
      <w:bCs/>
      <w:smallCaps/>
      <w:color w:val="0F4761" w:themeColor="accent1" w:themeShade="BF"/>
      <w:spacing w:val="5"/>
    </w:rPr>
  </w:style>
  <w:style w:type="table" w:customStyle="1" w:styleId="Grigliatabella1">
    <w:name w:val="Griglia tabella1"/>
    <w:basedOn w:val="NormaleTabelle"/>
    <w:next w:val="Tabellenraster"/>
    <w:uiPriority w:val="39"/>
    <w:rsid w:val="0058263E"/>
    <w:pPr>
      <w:spacing w:after="0" w:line="240" w:lineRule="auto"/>
    </w:pPr>
    <w:rPr>
      <w:rFonts w:eastAsia="Times New Roman" w:cs="Times New Roman"/>
      <w:kern w:val="0"/>
      <w:lang w:val="it-IT"/>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lenraster">
    <w:name w:val="Table Grid"/>
    <w:basedOn w:val="NormaleTabelle"/>
    <w:uiPriority w:val="39"/>
    <w:rsid w:val="005826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http://www.suva.ch/lavorazione-legn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www.suva.ch/44023.i" TargetMode="External"/><Relationship Id="rId5" Type="http://schemas.openxmlformats.org/officeDocument/2006/relationships/image" Target="media/image1.png"/><Relationship Id="rId10" Type="http://schemas.openxmlformats.org/officeDocument/2006/relationships/hyperlink" Target="http://www.suva.ch/67002.i"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218</Words>
  <Characters>1377</Characters>
  <Application>Microsoft Office Word</Application>
  <DocSecurity>0</DocSecurity>
  <Lines>11</Lines>
  <Paragraphs>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 Pedrotta</dc:creator>
  <cp:keywords/>
  <dc:description/>
  <cp:lastModifiedBy>Beat Niggli</cp:lastModifiedBy>
  <cp:revision>6</cp:revision>
  <dcterms:created xsi:type="dcterms:W3CDTF">2026-05-28T08:33:00Z</dcterms:created>
  <dcterms:modified xsi:type="dcterms:W3CDTF">2026-06-01T11:20:00Z</dcterms:modified>
</cp:coreProperties>
</file>